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6EB99" w14:textId="77777777" w:rsidR="00BC5E63" w:rsidRPr="00281789" w:rsidRDefault="00BC5E63" w:rsidP="00BC5E63">
      <w:pPr>
        <w:tabs>
          <w:tab w:val="left" w:pos="709"/>
        </w:tabs>
        <w:spacing w:line="240" w:lineRule="auto"/>
        <w:jc w:val="both"/>
        <w:rPr>
          <w:b/>
          <w:spacing w:val="0"/>
        </w:rPr>
      </w:pPr>
      <w:r w:rsidRPr="00E416CF">
        <w:rPr>
          <w:b/>
          <w:spacing w:val="0"/>
        </w:rPr>
        <w:t>Artikel 1.</w:t>
      </w:r>
      <w:r w:rsidRPr="00E416CF">
        <w:rPr>
          <w:b/>
          <w:spacing w:val="0"/>
        </w:rPr>
        <w:tab/>
        <w:t>OUDERSCHAPSPLAN EN ALIMENTATIE KINDEREN</w:t>
      </w:r>
    </w:p>
    <w:p w14:paraId="451947B0" w14:textId="77777777" w:rsidR="00BC5E63" w:rsidRPr="00571A39" w:rsidRDefault="00BC5E63" w:rsidP="00BC5E63">
      <w:pPr>
        <w:tabs>
          <w:tab w:val="left" w:pos="709"/>
        </w:tabs>
        <w:spacing w:line="240" w:lineRule="auto"/>
        <w:ind w:left="708" w:hanging="708"/>
        <w:jc w:val="both"/>
        <w:rPr>
          <w:spacing w:val="0"/>
        </w:rPr>
      </w:pPr>
      <w:r w:rsidRPr="00C11887">
        <w:rPr>
          <w:spacing w:val="0"/>
        </w:rPr>
        <w:t>1.1</w:t>
      </w:r>
      <w:r w:rsidRPr="00C11887">
        <w:rPr>
          <w:spacing w:val="0"/>
        </w:rPr>
        <w:tab/>
      </w:r>
      <w:r w:rsidRPr="00571A39">
        <w:rPr>
          <w:spacing w:val="0"/>
        </w:rPr>
        <w:tab/>
        <w:t xml:space="preserve">Partijen achten het in het belang van de kinderen dat zij na de scheiding gezamenlijk het ouderlijk gezag over de kinderen blijven uitoefenen. Zij vinden het ook belangrijk dat het contact tussen de kinderen en partijen zo min mogelijk door de scheiding wordt beïnvloed. Partijen zullen dan ook bevorderen dat de kinderen zo goed mogelijk contact hebben met ieder van partijen. </w:t>
      </w:r>
    </w:p>
    <w:p w14:paraId="75E0158F" w14:textId="77777777" w:rsidR="00BC5E63" w:rsidRPr="00571A39" w:rsidRDefault="00BC5E63" w:rsidP="00BC5E63">
      <w:pPr>
        <w:tabs>
          <w:tab w:val="left" w:pos="709"/>
        </w:tabs>
        <w:spacing w:line="240" w:lineRule="auto"/>
        <w:ind w:left="708" w:hanging="708"/>
        <w:jc w:val="both"/>
        <w:rPr>
          <w:spacing w:val="0"/>
        </w:rPr>
      </w:pPr>
    </w:p>
    <w:p w14:paraId="30A7FAFF" w14:textId="77777777" w:rsidR="00BC5E63" w:rsidRPr="00571A39" w:rsidRDefault="00BC5E63" w:rsidP="00BC5E63">
      <w:pPr>
        <w:tabs>
          <w:tab w:val="left" w:pos="709"/>
        </w:tabs>
        <w:spacing w:line="240" w:lineRule="auto"/>
        <w:ind w:left="708" w:hanging="708"/>
        <w:jc w:val="both"/>
        <w:rPr>
          <w:spacing w:val="0"/>
        </w:rPr>
      </w:pPr>
      <w:r w:rsidRPr="00571A39">
        <w:rPr>
          <w:spacing w:val="0"/>
        </w:rPr>
        <w:t>1.2</w:t>
      </w:r>
      <w:r w:rsidRPr="00571A39">
        <w:rPr>
          <w:spacing w:val="0"/>
        </w:rPr>
        <w:tab/>
        <w:t xml:space="preserve">De kinderen hebben hun hoofdverblijf bij de </w:t>
      </w:r>
      <w:proofErr w:type="gramStart"/>
      <w:r w:rsidRPr="00571A39">
        <w:rPr>
          <w:spacing w:val="0"/>
        </w:rPr>
        <w:t>vrouw /</w:t>
      </w:r>
      <w:proofErr w:type="gramEnd"/>
      <w:r w:rsidRPr="00571A39">
        <w:rPr>
          <w:spacing w:val="0"/>
        </w:rPr>
        <w:t xml:space="preserve"> de man en zijn aldaar in het bevolkingsregister ingeschreven;  de vrouw / de man is op grond daarvan gerechtigd tot de kinderbijslag en het kindgebonden budget. Bij een voorgenomen verhuizing zullen partijen vooraf met elkaar in overleg treden. De identiteitskaart van de kinderen is in beheer bij de vrouw. Zij zal de identiteitskaarten afgeven aan de man indien deze nodig zijn voor een buitenlandse vakantie.</w:t>
      </w:r>
    </w:p>
    <w:p w14:paraId="3754DFC7" w14:textId="77777777" w:rsidR="00BC5E63" w:rsidRPr="00571A39" w:rsidRDefault="00BC5E63" w:rsidP="00BC5E63">
      <w:pPr>
        <w:tabs>
          <w:tab w:val="left" w:pos="709"/>
        </w:tabs>
        <w:spacing w:line="240" w:lineRule="auto"/>
        <w:ind w:left="708" w:hanging="708"/>
        <w:jc w:val="both"/>
        <w:rPr>
          <w:spacing w:val="0"/>
        </w:rPr>
      </w:pPr>
      <w:r w:rsidRPr="00571A39">
        <w:rPr>
          <w:spacing w:val="0"/>
        </w:rPr>
        <w:t>O</w:t>
      </w:r>
      <w:r>
        <w:rPr>
          <w:spacing w:val="0"/>
        </w:rPr>
        <w:t xml:space="preserve">F </w:t>
      </w:r>
      <w:r>
        <w:rPr>
          <w:spacing w:val="0"/>
        </w:rPr>
        <w:tab/>
      </w:r>
      <w:r w:rsidR="00384B17">
        <w:rPr>
          <w:spacing w:val="0"/>
        </w:rPr>
        <w:t>(</w:t>
      </w:r>
      <w:r w:rsidR="00384B17" w:rsidRPr="00571A39">
        <w:rPr>
          <w:spacing w:val="0"/>
        </w:rPr>
        <w:t>CO-OUDERSCHAP</w:t>
      </w:r>
      <w:r w:rsidR="00384B17">
        <w:rPr>
          <w:spacing w:val="0"/>
        </w:rPr>
        <w:t>)</w:t>
      </w:r>
    </w:p>
    <w:p w14:paraId="4E19B8A6" w14:textId="77777777" w:rsidR="00BC5E63" w:rsidRPr="00571A39" w:rsidRDefault="00BC5E63" w:rsidP="00BC5E63">
      <w:pPr>
        <w:tabs>
          <w:tab w:val="left" w:pos="709"/>
        </w:tabs>
        <w:spacing w:line="240" w:lineRule="auto"/>
        <w:ind w:left="708" w:hanging="708"/>
        <w:jc w:val="both"/>
        <w:rPr>
          <w:spacing w:val="0"/>
        </w:rPr>
      </w:pPr>
      <w:r w:rsidRPr="00571A39">
        <w:rPr>
          <w:spacing w:val="0"/>
        </w:rPr>
        <w:t xml:space="preserve">1.2 </w:t>
      </w:r>
      <w:r w:rsidRPr="00571A39">
        <w:rPr>
          <w:spacing w:val="0"/>
        </w:rPr>
        <w:tab/>
        <w:t xml:space="preserve">De kinderen zullen na echtscheiding in co-ouderschap worden opgevoed, waarbij de kinderen de ene week bij de ene partij en de andere week bij de andere partij </w:t>
      </w:r>
      <w:proofErr w:type="gramStart"/>
      <w:r w:rsidRPr="00571A39">
        <w:rPr>
          <w:spacing w:val="0"/>
        </w:rPr>
        <w:t>verblijven. ..</w:t>
      </w:r>
      <w:proofErr w:type="gramEnd"/>
      <w:r w:rsidRPr="00571A39">
        <w:rPr>
          <w:spacing w:val="0"/>
        </w:rPr>
        <w:t xml:space="preserve"> </w:t>
      </w:r>
      <w:proofErr w:type="gramStart"/>
      <w:r w:rsidRPr="00571A39">
        <w:rPr>
          <w:spacing w:val="0"/>
        </w:rPr>
        <w:t>is</w:t>
      </w:r>
      <w:proofErr w:type="gramEnd"/>
      <w:r w:rsidRPr="00571A39">
        <w:rPr>
          <w:spacing w:val="0"/>
        </w:rPr>
        <w:t xml:space="preserve"> bij de vrouw en .. </w:t>
      </w:r>
      <w:proofErr w:type="gramStart"/>
      <w:r w:rsidRPr="00571A39">
        <w:rPr>
          <w:spacing w:val="0"/>
        </w:rPr>
        <w:t>is</w:t>
      </w:r>
      <w:proofErr w:type="gramEnd"/>
      <w:r w:rsidRPr="00571A39">
        <w:rPr>
          <w:spacing w:val="0"/>
        </w:rPr>
        <w:t xml:space="preserve"> bij de man in het bevolkingsregister ingeschreven. </w:t>
      </w:r>
    </w:p>
    <w:p w14:paraId="4BCD8C99" w14:textId="77777777" w:rsidR="00BC5E63" w:rsidRPr="00571A39" w:rsidRDefault="00BC5E63" w:rsidP="00BC5E63">
      <w:pPr>
        <w:tabs>
          <w:tab w:val="left" w:pos="709"/>
        </w:tabs>
        <w:spacing w:line="240" w:lineRule="auto"/>
        <w:ind w:left="708" w:hanging="708"/>
        <w:jc w:val="both"/>
        <w:rPr>
          <w:spacing w:val="0"/>
        </w:rPr>
      </w:pPr>
      <w:r w:rsidRPr="00571A39">
        <w:rPr>
          <w:spacing w:val="0"/>
        </w:rPr>
        <w:tab/>
        <w:t xml:space="preserve">Bij een voorgenomen verhuizing naar een woonplaats buiten een straal van … km/reisafstand per auto/fiets/reistijd van school/echtelijke woning? </w:t>
      </w:r>
      <w:proofErr w:type="gramStart"/>
      <w:r w:rsidRPr="00571A39">
        <w:rPr>
          <w:spacing w:val="0"/>
        </w:rPr>
        <w:t>zullen</w:t>
      </w:r>
      <w:proofErr w:type="gramEnd"/>
      <w:r w:rsidRPr="00571A39">
        <w:rPr>
          <w:spacing w:val="0"/>
        </w:rPr>
        <w:t xml:space="preserve"> partijen vooraf met elkaar in overleg treden. De identiteitskaart van de kinderen is in beheer bij de vrouw. Zij zal de identiteitskaart afgeven aan de man indien nodig voor een buitenlandse vakantie.</w:t>
      </w:r>
    </w:p>
    <w:p w14:paraId="2797B0AF" w14:textId="77777777" w:rsidR="00BC5E63" w:rsidRDefault="00BC5E63" w:rsidP="00BC5E63">
      <w:pPr>
        <w:tabs>
          <w:tab w:val="left" w:pos="709"/>
        </w:tabs>
        <w:spacing w:line="240" w:lineRule="auto"/>
        <w:ind w:left="708" w:hanging="708"/>
        <w:jc w:val="both"/>
        <w:rPr>
          <w:spacing w:val="0"/>
        </w:rPr>
      </w:pPr>
    </w:p>
    <w:p w14:paraId="01620105" w14:textId="77777777" w:rsidR="00384B17" w:rsidRPr="00571A39" w:rsidRDefault="00384B17" w:rsidP="00BC5E63">
      <w:pPr>
        <w:tabs>
          <w:tab w:val="left" w:pos="709"/>
        </w:tabs>
        <w:spacing w:line="240" w:lineRule="auto"/>
        <w:ind w:left="708" w:hanging="708"/>
        <w:jc w:val="both"/>
        <w:rPr>
          <w:spacing w:val="0"/>
        </w:rPr>
      </w:pPr>
      <w:r>
        <w:rPr>
          <w:spacing w:val="0"/>
        </w:rPr>
        <w:t>BEKNOPT OUDERSCHAPSPLAN</w:t>
      </w:r>
    </w:p>
    <w:p w14:paraId="27CDCF52" w14:textId="77777777" w:rsidR="00BC5E63" w:rsidRPr="00571A39" w:rsidRDefault="00BC5E63" w:rsidP="00BC5E63">
      <w:pPr>
        <w:tabs>
          <w:tab w:val="left" w:pos="709"/>
        </w:tabs>
        <w:spacing w:line="240" w:lineRule="auto"/>
        <w:ind w:left="709" w:hanging="709"/>
        <w:jc w:val="both"/>
        <w:rPr>
          <w:spacing w:val="0"/>
        </w:rPr>
      </w:pPr>
      <w:r w:rsidRPr="00571A39">
        <w:t>1.3</w:t>
      </w:r>
      <w:r w:rsidRPr="00571A39">
        <w:tab/>
        <w:t>Partijen hebben daarnaast de volgende afspraken in het kader van hun ouderschapsplan gemaakt:</w:t>
      </w:r>
    </w:p>
    <w:p w14:paraId="1D97409A" w14:textId="77777777" w:rsidR="00BC5E63" w:rsidRDefault="00BC5E63" w:rsidP="00BC5E63">
      <w:pPr>
        <w:tabs>
          <w:tab w:val="left" w:pos="709"/>
        </w:tabs>
        <w:spacing w:line="240" w:lineRule="auto"/>
        <w:jc w:val="both"/>
        <w:rPr>
          <w:spacing w:val="0"/>
        </w:rPr>
      </w:pPr>
      <w:r w:rsidRPr="00571A39">
        <w:rPr>
          <w:spacing w:val="0"/>
        </w:rPr>
        <w:t>a.</w:t>
      </w:r>
      <w:r w:rsidRPr="00571A39">
        <w:rPr>
          <w:spacing w:val="0"/>
        </w:rPr>
        <w:tab/>
        <w:t>De kinderen verblijven bij de man</w:t>
      </w:r>
      <w:r>
        <w:rPr>
          <w:spacing w:val="0"/>
        </w:rPr>
        <w:t>:</w:t>
      </w:r>
    </w:p>
    <w:p w14:paraId="4E9621AF" w14:textId="77777777" w:rsidR="00BC5E63" w:rsidRDefault="00BC5E63" w:rsidP="00BC5E63">
      <w:pPr>
        <w:tabs>
          <w:tab w:val="left" w:pos="709"/>
        </w:tabs>
        <w:spacing w:line="240" w:lineRule="auto"/>
        <w:jc w:val="both"/>
        <w:rPr>
          <w:spacing w:val="0"/>
        </w:rPr>
      </w:pPr>
      <w:r>
        <w:rPr>
          <w:spacing w:val="0"/>
        </w:rPr>
        <w:tab/>
      </w:r>
      <w:r w:rsidRPr="00571A39">
        <w:rPr>
          <w:spacing w:val="0"/>
        </w:rPr>
        <w:t>- één weekend per 14 dagen van …dag</w:t>
      </w:r>
      <w:proofErr w:type="gramStart"/>
      <w:r w:rsidRPr="00571A39">
        <w:rPr>
          <w:spacing w:val="0"/>
        </w:rPr>
        <w:t xml:space="preserve"> ..</w:t>
      </w:r>
      <w:proofErr w:type="gramEnd"/>
      <w:r w:rsidRPr="00571A39">
        <w:rPr>
          <w:spacing w:val="0"/>
        </w:rPr>
        <w:t xml:space="preserve"> </w:t>
      </w:r>
      <w:proofErr w:type="gramStart"/>
      <w:r w:rsidRPr="00571A39">
        <w:rPr>
          <w:spacing w:val="0"/>
        </w:rPr>
        <w:t>uur</w:t>
      </w:r>
      <w:proofErr w:type="gramEnd"/>
      <w:r w:rsidRPr="00571A39">
        <w:rPr>
          <w:spacing w:val="0"/>
        </w:rPr>
        <w:t xml:space="preserve"> tot ..dag … uur;</w:t>
      </w:r>
    </w:p>
    <w:p w14:paraId="70970E93" w14:textId="77777777" w:rsidR="00BC5E63" w:rsidRDefault="00BC5E63" w:rsidP="00BC5E63">
      <w:pPr>
        <w:tabs>
          <w:tab w:val="left" w:pos="709"/>
        </w:tabs>
        <w:spacing w:line="240" w:lineRule="auto"/>
        <w:jc w:val="both"/>
        <w:rPr>
          <w:spacing w:val="0"/>
        </w:rPr>
      </w:pPr>
      <w:r>
        <w:rPr>
          <w:spacing w:val="0"/>
        </w:rPr>
        <w:tab/>
      </w:r>
      <w:r w:rsidRPr="00571A39">
        <w:rPr>
          <w:spacing w:val="0"/>
        </w:rPr>
        <w:t xml:space="preserve">- </w:t>
      </w:r>
    </w:p>
    <w:p w14:paraId="6E171762" w14:textId="77777777" w:rsidR="00BC5E63" w:rsidRPr="00571A39" w:rsidRDefault="00BC5E63" w:rsidP="00BC5E63">
      <w:pPr>
        <w:tabs>
          <w:tab w:val="left" w:pos="709"/>
        </w:tabs>
        <w:spacing w:line="240" w:lineRule="auto"/>
        <w:jc w:val="both"/>
        <w:rPr>
          <w:spacing w:val="0"/>
        </w:rPr>
      </w:pPr>
      <w:r>
        <w:rPr>
          <w:spacing w:val="0"/>
        </w:rPr>
        <w:tab/>
      </w:r>
      <w:proofErr w:type="gramStart"/>
      <w:r>
        <w:rPr>
          <w:spacing w:val="0"/>
        </w:rPr>
        <w:t>en</w:t>
      </w:r>
      <w:proofErr w:type="gramEnd"/>
      <w:r>
        <w:rPr>
          <w:spacing w:val="0"/>
        </w:rPr>
        <w:t xml:space="preserve"> voorts zo vaak partijen daarnaast met elkaar overeenkomen</w:t>
      </w:r>
      <w:r w:rsidRPr="00571A39">
        <w:rPr>
          <w:spacing w:val="0"/>
        </w:rPr>
        <w:t>.</w:t>
      </w:r>
    </w:p>
    <w:p w14:paraId="06E8FFB8" w14:textId="77777777" w:rsidR="00BC5E63" w:rsidRPr="00571A39" w:rsidRDefault="00BC5E63" w:rsidP="00BC5E63">
      <w:pPr>
        <w:tabs>
          <w:tab w:val="left" w:pos="709"/>
        </w:tabs>
        <w:spacing w:line="240" w:lineRule="auto"/>
        <w:ind w:left="705" w:hanging="705"/>
        <w:jc w:val="both"/>
        <w:rPr>
          <w:spacing w:val="0"/>
        </w:rPr>
      </w:pPr>
      <w:r w:rsidRPr="00571A39">
        <w:rPr>
          <w:spacing w:val="0"/>
        </w:rPr>
        <w:t>b.</w:t>
      </w:r>
      <w:r w:rsidRPr="00571A39">
        <w:rPr>
          <w:spacing w:val="0"/>
        </w:rPr>
        <w:tab/>
        <w:t>De zorg voor de kinderen tijdens de vakanties wordt door partijen bij helfte verdeeld, nader in onderling overleg tussen partijen overeen te komen.</w:t>
      </w:r>
    </w:p>
    <w:p w14:paraId="33A6E5B9" w14:textId="77777777" w:rsidR="00BC5E63" w:rsidRPr="00571A39" w:rsidRDefault="00BC5E63" w:rsidP="00BC5E63">
      <w:pPr>
        <w:tabs>
          <w:tab w:val="left" w:pos="709"/>
        </w:tabs>
        <w:spacing w:line="240" w:lineRule="auto"/>
        <w:ind w:left="709" w:hanging="709"/>
        <w:jc w:val="both"/>
        <w:rPr>
          <w:spacing w:val="0"/>
        </w:rPr>
      </w:pPr>
      <w:r w:rsidRPr="00571A39">
        <w:rPr>
          <w:spacing w:val="0"/>
        </w:rPr>
        <w:t xml:space="preserve">c.      </w:t>
      </w:r>
      <w:r w:rsidRPr="00571A39">
        <w:rPr>
          <w:spacing w:val="0"/>
        </w:rPr>
        <w:tab/>
        <w:t>De kinderen zullen de feestdagen jaarlijks afwisselend bij één van partijen doorbrengen, nader in onderling overleg tu</w:t>
      </w:r>
      <w:r>
        <w:rPr>
          <w:spacing w:val="0"/>
        </w:rPr>
        <w:t>ssen partijen overeen te komen.</w:t>
      </w:r>
    </w:p>
    <w:p w14:paraId="24C7C6AC" w14:textId="77777777" w:rsidR="00BC5E63" w:rsidRPr="00571A39" w:rsidRDefault="00BC5E63" w:rsidP="00BC5E63">
      <w:pPr>
        <w:tabs>
          <w:tab w:val="left" w:pos="709"/>
        </w:tabs>
        <w:spacing w:line="240" w:lineRule="auto"/>
        <w:ind w:left="709" w:hanging="709"/>
        <w:jc w:val="both"/>
        <w:rPr>
          <w:spacing w:val="0"/>
        </w:rPr>
      </w:pPr>
      <w:r w:rsidRPr="00571A39">
        <w:rPr>
          <w:spacing w:val="0"/>
        </w:rPr>
        <w:t>d.</w:t>
      </w:r>
      <w:r w:rsidRPr="00571A39">
        <w:rPr>
          <w:spacing w:val="0"/>
        </w:rPr>
        <w:tab/>
        <w:t>Een keuze voor een (type) school maken partijen gezamenlijk. Partijen zullen het betreffende kind afhankelijk van zijn/haar leeftijd en de omstandigheden betrekken bij deze keuze.</w:t>
      </w:r>
    </w:p>
    <w:p w14:paraId="1F1D6D82" w14:textId="77777777" w:rsidR="00BC5E63" w:rsidRPr="00571A39" w:rsidRDefault="00BC5E63" w:rsidP="00BC5E63">
      <w:pPr>
        <w:tabs>
          <w:tab w:val="left" w:pos="709"/>
        </w:tabs>
        <w:spacing w:line="240" w:lineRule="auto"/>
        <w:ind w:left="709" w:hanging="709"/>
        <w:jc w:val="both"/>
        <w:rPr>
          <w:spacing w:val="0"/>
        </w:rPr>
      </w:pPr>
      <w:r w:rsidRPr="00571A39">
        <w:rPr>
          <w:spacing w:val="0"/>
        </w:rPr>
        <w:t>e.</w:t>
      </w:r>
      <w:r w:rsidRPr="00571A39">
        <w:rPr>
          <w:spacing w:val="0"/>
        </w:rPr>
        <w:tab/>
        <w:t xml:space="preserve">De partij, die de rapporten, nieuwsbrieven, het schoolrooster, of andere schoolinformatie zoals de informatie over evenementen of bijzondere bijeenkomsten ontvangt, zal deze direct ter kennisname </w:t>
      </w:r>
      <w:proofErr w:type="spellStart"/>
      <w:r w:rsidRPr="00571A39">
        <w:rPr>
          <w:spacing w:val="0"/>
        </w:rPr>
        <w:t>doorleiden</w:t>
      </w:r>
      <w:proofErr w:type="spellEnd"/>
      <w:r w:rsidRPr="00571A39">
        <w:rPr>
          <w:spacing w:val="0"/>
        </w:rPr>
        <w:t xml:space="preserve"> naar de andere partij, voor zover de andere partij deze informatie niet rechtstreeks van de school kan ontvangen. Partijen zullen de school vragen aan ieder gelijktijdig de berichtgeving toe te zenden.</w:t>
      </w:r>
    </w:p>
    <w:p w14:paraId="46FED078" w14:textId="77777777" w:rsidR="00BC5E63" w:rsidRPr="00571A39" w:rsidRDefault="00BC5E63" w:rsidP="00BC5E63">
      <w:pPr>
        <w:tabs>
          <w:tab w:val="left" w:pos="709"/>
        </w:tabs>
        <w:spacing w:line="240" w:lineRule="auto"/>
        <w:ind w:left="709" w:hanging="709"/>
        <w:jc w:val="both"/>
        <w:rPr>
          <w:spacing w:val="0"/>
        </w:rPr>
      </w:pPr>
      <w:r w:rsidRPr="00571A39">
        <w:rPr>
          <w:spacing w:val="0"/>
        </w:rPr>
        <w:t>f.</w:t>
      </w:r>
      <w:r w:rsidRPr="00571A39">
        <w:rPr>
          <w:spacing w:val="0"/>
        </w:rPr>
        <w:tab/>
        <w:t xml:space="preserve">Partijen zullen de informatie- en ouderavonden (bij voorkeur) gezamenlijk of in onderling overleg apart bezoeken. Eventuele nieuwe partners zullen niet aanwezig zijn bij de ouderavondbezoeken dan na uitdrukkelijke toestemming van de andere partij. Partijen zullen elkaar in de gelegenheid stellen een afzonderlijk contact met de school te onderhouden, zulks in overleg met of op aanwijzing van de betreffende schoolleiding. Omtrent het bijwonen van openbare bijeenkomsten (zoals vieringen, </w:t>
      </w:r>
      <w:proofErr w:type="gramStart"/>
      <w:r w:rsidRPr="00571A39">
        <w:rPr>
          <w:spacing w:val="0"/>
        </w:rPr>
        <w:t>avond vierdaagse</w:t>
      </w:r>
      <w:proofErr w:type="gramEnd"/>
      <w:r w:rsidRPr="00571A39">
        <w:rPr>
          <w:spacing w:val="0"/>
        </w:rPr>
        <w:t xml:space="preserve"> en dergelijke) zullen partijen steeds tijdig vooraf afspraken maken. </w:t>
      </w:r>
    </w:p>
    <w:p w14:paraId="389066EF" w14:textId="77777777" w:rsidR="00BC5E63" w:rsidRPr="00571A39" w:rsidRDefault="00BC5E63" w:rsidP="00BC5E63">
      <w:pPr>
        <w:tabs>
          <w:tab w:val="left" w:pos="709"/>
        </w:tabs>
        <w:spacing w:line="240" w:lineRule="auto"/>
        <w:ind w:left="709" w:hanging="709"/>
        <w:jc w:val="both"/>
        <w:rPr>
          <w:spacing w:val="0"/>
        </w:rPr>
      </w:pPr>
      <w:r w:rsidRPr="00571A39">
        <w:rPr>
          <w:spacing w:val="0"/>
        </w:rPr>
        <w:t>g.</w:t>
      </w:r>
      <w:r w:rsidRPr="00571A39">
        <w:rPr>
          <w:spacing w:val="0"/>
        </w:rPr>
        <w:tab/>
        <w:t>Gedurende de tijd dat de kinderen bij de man verblijven, is hij verantwoordelijk voor de dagelijkse zorg en gedurende de tijd dat de kinderen bij de vrouw verblijven, is zij daarvoor verantwoordelijk. Zaken als lichamelijke verzorging, het dagritme, thuiskomtijden, bedtijd, zakgeld, zullen partijen eerst in onderling overleg met elkaar en vervolgens, afhankelijk van de leeftijd en de omstandigheden, met de kinderen afstemmen.</w:t>
      </w:r>
    </w:p>
    <w:p w14:paraId="16C9A26A" w14:textId="77777777" w:rsidR="00BC5E63" w:rsidRPr="00571A39" w:rsidRDefault="00BC5E63" w:rsidP="00BC5E63">
      <w:pPr>
        <w:tabs>
          <w:tab w:val="left" w:pos="709"/>
        </w:tabs>
        <w:spacing w:line="240" w:lineRule="auto"/>
        <w:ind w:left="709" w:hanging="709"/>
        <w:jc w:val="both"/>
        <w:rPr>
          <w:spacing w:val="0"/>
        </w:rPr>
      </w:pPr>
      <w:r w:rsidRPr="00571A39">
        <w:rPr>
          <w:spacing w:val="0"/>
        </w:rPr>
        <w:lastRenderedPageBreak/>
        <w:t>h.</w:t>
      </w:r>
      <w:r w:rsidRPr="00571A39">
        <w:rPr>
          <w:spacing w:val="0"/>
        </w:rPr>
        <w:tab/>
        <w:t xml:space="preserve">Ten aanzien van beslissingen betreffende de kinderen omtrent medische aangelegenheden geldt primair dat partijen deze in onderling overleg nemen. Ingeval zich een acuut medisch probleem voordoet zal de partij onder wiens hoede het desbetreffende kind op dat moment is, de noodzakelijke maatregelen treffen en de andere partij terstond, dat wil zeggen zo spoedig als de omstandigheden dat mogelijk maken, informeren. </w:t>
      </w:r>
    </w:p>
    <w:p w14:paraId="506869D7" w14:textId="77777777" w:rsidR="00BC5E63" w:rsidRPr="00571A39" w:rsidRDefault="00BC5E63" w:rsidP="00BC5E63">
      <w:pPr>
        <w:tabs>
          <w:tab w:val="left" w:pos="709"/>
        </w:tabs>
        <w:spacing w:line="240" w:lineRule="auto"/>
        <w:ind w:left="709" w:hanging="709"/>
        <w:jc w:val="both"/>
        <w:rPr>
          <w:spacing w:val="0"/>
        </w:rPr>
      </w:pPr>
      <w:r w:rsidRPr="00571A39">
        <w:rPr>
          <w:spacing w:val="0"/>
        </w:rPr>
        <w:t>i.</w:t>
      </w:r>
      <w:r w:rsidRPr="00571A39">
        <w:rPr>
          <w:spacing w:val="0"/>
        </w:rPr>
        <w:tab/>
        <w:t xml:space="preserve">De kinderen zullen op de polis van de vrouw/man??? tegen ziektekosten verzekerd zijn. De eventuele premie en ziektekosten zullen worden voldaan door de vrouw/ de man/ van de kinderrekening??? </w:t>
      </w:r>
    </w:p>
    <w:p w14:paraId="50B132D3" w14:textId="77777777" w:rsidR="00BC5E63" w:rsidRPr="00571A39" w:rsidRDefault="00BC5E63" w:rsidP="00BC5E63">
      <w:pPr>
        <w:tabs>
          <w:tab w:val="left" w:pos="709"/>
        </w:tabs>
        <w:spacing w:line="240" w:lineRule="auto"/>
        <w:ind w:left="709" w:hanging="709"/>
        <w:jc w:val="both"/>
        <w:rPr>
          <w:spacing w:val="0"/>
        </w:rPr>
      </w:pPr>
      <w:r w:rsidRPr="00571A39">
        <w:rPr>
          <w:spacing w:val="0"/>
        </w:rPr>
        <w:t>j.</w:t>
      </w:r>
      <w:r w:rsidRPr="00571A39">
        <w:rPr>
          <w:spacing w:val="0"/>
        </w:rPr>
        <w:tab/>
        <w:t>Ieder van partijen heeft toegang tot een ziek kind dat verpleegd wordt.</w:t>
      </w:r>
    </w:p>
    <w:p w14:paraId="38F79AB3" w14:textId="77777777" w:rsidR="00BC5E63" w:rsidRPr="00571A39" w:rsidRDefault="00BC5E63" w:rsidP="00BC5E63">
      <w:pPr>
        <w:tabs>
          <w:tab w:val="left" w:pos="709"/>
        </w:tabs>
        <w:spacing w:line="240" w:lineRule="auto"/>
        <w:ind w:left="709" w:hanging="709"/>
        <w:jc w:val="both"/>
        <w:rPr>
          <w:spacing w:val="0"/>
        </w:rPr>
      </w:pPr>
      <w:r w:rsidRPr="00571A39">
        <w:rPr>
          <w:spacing w:val="0"/>
        </w:rPr>
        <w:t>k.</w:t>
      </w:r>
      <w:r w:rsidRPr="00571A39">
        <w:rPr>
          <w:spacing w:val="0"/>
        </w:rPr>
        <w:tab/>
        <w:t>Partijen zorgen ervoor dat de kinderen bij hen beiden tegen wettelijke aansprakelijkheid zijn verzekerd. Zij zullen afzonderlijk een WA-verzekering afsluiten voor de kinderen.</w:t>
      </w:r>
    </w:p>
    <w:p w14:paraId="0DF69AE6" w14:textId="77777777" w:rsidR="00BC5E63" w:rsidRPr="00571A39" w:rsidRDefault="00BC5E63" w:rsidP="00BC5E63">
      <w:pPr>
        <w:tabs>
          <w:tab w:val="left" w:pos="709"/>
        </w:tabs>
        <w:spacing w:line="240" w:lineRule="auto"/>
        <w:ind w:left="709" w:hanging="709"/>
        <w:jc w:val="both"/>
        <w:rPr>
          <w:spacing w:val="0"/>
        </w:rPr>
      </w:pPr>
      <w:r w:rsidRPr="00571A39">
        <w:rPr>
          <w:spacing w:val="0"/>
        </w:rPr>
        <w:t>l.</w:t>
      </w:r>
      <w:r w:rsidRPr="00571A39">
        <w:rPr>
          <w:spacing w:val="0"/>
        </w:rPr>
        <w:tab/>
        <w:t>Zaken die zich aandienen waarvan aangenomen mag worden dat deze van bijzondere aard zijn, dan wel een nieuwe periode in het leven van de kinderen inleiden, zullen steeds zo mogelijk vooraf onderwerp van overleg tussen partijen vormen.</w:t>
      </w:r>
    </w:p>
    <w:p w14:paraId="48A1232D" w14:textId="77777777" w:rsidR="00BC5E63" w:rsidRPr="00571A39" w:rsidRDefault="00BC5E63" w:rsidP="00BC5E63">
      <w:pPr>
        <w:tabs>
          <w:tab w:val="left" w:pos="709"/>
        </w:tabs>
        <w:spacing w:line="240" w:lineRule="auto"/>
        <w:ind w:left="709" w:hanging="709"/>
        <w:jc w:val="both"/>
        <w:rPr>
          <w:spacing w:val="0"/>
        </w:rPr>
      </w:pPr>
      <w:r w:rsidRPr="00571A39">
        <w:rPr>
          <w:spacing w:val="0"/>
        </w:rPr>
        <w:t>m.</w:t>
      </w:r>
      <w:r w:rsidRPr="00571A39">
        <w:rPr>
          <w:spacing w:val="0"/>
        </w:rPr>
        <w:tab/>
        <w:t>Partijen zullen elkaar over en weer op de hoogte stellen omtrent gewichtige aangelegenheid met betrekking tot de persoon en het vermogen van de kinderen en elkaar daarover raadplegen.</w:t>
      </w:r>
    </w:p>
    <w:p w14:paraId="68CF42F9" w14:textId="77777777" w:rsidR="00BC5E63" w:rsidRPr="00571A39" w:rsidRDefault="00BC5E63" w:rsidP="00BC5E63">
      <w:pPr>
        <w:tabs>
          <w:tab w:val="left" w:pos="709"/>
        </w:tabs>
        <w:spacing w:line="240" w:lineRule="auto"/>
        <w:ind w:left="709" w:hanging="709"/>
        <w:jc w:val="both"/>
        <w:rPr>
          <w:spacing w:val="0"/>
        </w:rPr>
      </w:pPr>
      <w:r w:rsidRPr="00571A39">
        <w:rPr>
          <w:spacing w:val="0"/>
        </w:rPr>
        <w:t>n.</w:t>
      </w:r>
      <w:r w:rsidRPr="00571A39">
        <w:rPr>
          <w:spacing w:val="0"/>
        </w:rPr>
        <w:tab/>
        <w:t>Partijen zullen iedere twee maanden buiten de aanwezigheid van de kinderen met elkaar overleg plegen, teneinde informatie uit te wisselen en elkaar te consulteren.</w:t>
      </w:r>
    </w:p>
    <w:p w14:paraId="72492B30" w14:textId="77777777" w:rsidR="00BC5E63" w:rsidRPr="00571A39" w:rsidRDefault="00BC5E63" w:rsidP="00BC5E63">
      <w:pPr>
        <w:tabs>
          <w:tab w:val="left" w:pos="709"/>
        </w:tabs>
        <w:spacing w:line="240" w:lineRule="auto"/>
        <w:ind w:left="709" w:hanging="709"/>
        <w:jc w:val="both"/>
        <w:rPr>
          <w:spacing w:val="0"/>
        </w:rPr>
      </w:pPr>
      <w:r w:rsidRPr="00571A39">
        <w:rPr>
          <w:spacing w:val="0"/>
        </w:rPr>
        <w:t>o.</w:t>
      </w:r>
      <w:r w:rsidRPr="00571A39">
        <w:rPr>
          <w:spacing w:val="0"/>
        </w:rPr>
        <w:tab/>
        <w:t xml:space="preserve">Partijen zullen elkaar naar de kinderen toe zoveel als mogelijk ondersteunen in ieders rol ten aanzien van de kinderen, juist ook wanneer er ogenschijnlijk fouten worden gemaakt of zich problemen voordoen. </w:t>
      </w:r>
    </w:p>
    <w:p w14:paraId="7C0ABD61" w14:textId="77777777" w:rsidR="00BC5E63" w:rsidRPr="00571A39" w:rsidRDefault="00BC5E63" w:rsidP="00BC5E63">
      <w:pPr>
        <w:tabs>
          <w:tab w:val="left" w:pos="709"/>
        </w:tabs>
        <w:spacing w:line="240" w:lineRule="auto"/>
        <w:ind w:left="709" w:hanging="709"/>
        <w:jc w:val="both"/>
        <w:rPr>
          <w:spacing w:val="0"/>
        </w:rPr>
      </w:pPr>
      <w:r w:rsidRPr="00571A39">
        <w:rPr>
          <w:spacing w:val="0"/>
        </w:rPr>
        <w:t>p.</w:t>
      </w:r>
      <w:r w:rsidRPr="00571A39">
        <w:rPr>
          <w:spacing w:val="0"/>
        </w:rPr>
        <w:tab/>
        <w:t>Signalen van de kinderen omtrent de andere partij of diens leefsituatie worden door en tussen partijen afgestemd zonder de kinderen daar verder mee te belasten.</w:t>
      </w:r>
    </w:p>
    <w:p w14:paraId="431036A3" w14:textId="77777777" w:rsidR="00BC5E63" w:rsidRPr="00571A39" w:rsidRDefault="00BC5E63" w:rsidP="00BC5E63">
      <w:pPr>
        <w:tabs>
          <w:tab w:val="left" w:pos="709"/>
        </w:tabs>
        <w:spacing w:line="240" w:lineRule="auto"/>
        <w:ind w:left="709" w:hanging="709"/>
        <w:jc w:val="both"/>
        <w:rPr>
          <w:spacing w:val="0"/>
        </w:rPr>
      </w:pPr>
      <w:r w:rsidRPr="00571A39">
        <w:rPr>
          <w:spacing w:val="0"/>
        </w:rPr>
        <w:t>q.</w:t>
      </w:r>
      <w:r w:rsidRPr="00571A39">
        <w:rPr>
          <w:spacing w:val="0"/>
        </w:rPr>
        <w:tab/>
        <w:t>De ene partij zal contact tussen de kinderen en de familieleden van de andere partij niet in de weg staan. Na overlijden van een van partijen zal de andere partij zich inzetten om de band tussen de familie van de overleden partij en de kinderen intact te laten en zoveel mogelijk te bevorderen.</w:t>
      </w:r>
    </w:p>
    <w:p w14:paraId="600CE38E" w14:textId="77777777" w:rsidR="00BC5E63" w:rsidRPr="00571A39" w:rsidRDefault="00BC5E63" w:rsidP="00BC5E63">
      <w:pPr>
        <w:tabs>
          <w:tab w:val="left" w:pos="709"/>
        </w:tabs>
        <w:spacing w:line="240" w:lineRule="auto"/>
        <w:ind w:left="709" w:hanging="709"/>
        <w:jc w:val="both"/>
        <w:rPr>
          <w:spacing w:val="0"/>
        </w:rPr>
      </w:pPr>
      <w:r w:rsidRPr="00571A39">
        <w:rPr>
          <w:spacing w:val="0"/>
        </w:rPr>
        <w:t xml:space="preserve">r. </w:t>
      </w:r>
      <w:r w:rsidRPr="00571A39">
        <w:rPr>
          <w:spacing w:val="0"/>
        </w:rPr>
        <w:tab/>
        <w:t>Partijen zullen dit ouderschapsplan jaarlijks met elkaar evalueren en daar waar nodig aanpassen. Indien zij meningsverschillen hebben over de uitvoering van dit ouderschapsplan of de invulling van de zorg en opvoeding zullen zij zich wenden tot een mediator, teneinde gerezen geschilpunten tot een oplossing te brengen.</w:t>
      </w:r>
    </w:p>
    <w:p w14:paraId="69829E58" w14:textId="77777777" w:rsidR="00384B17" w:rsidRDefault="00384B17" w:rsidP="00BC5E63">
      <w:pPr>
        <w:tabs>
          <w:tab w:val="left" w:pos="709"/>
        </w:tabs>
        <w:spacing w:line="240" w:lineRule="auto"/>
        <w:ind w:left="708" w:hanging="708"/>
        <w:jc w:val="both"/>
        <w:rPr>
          <w:spacing w:val="0"/>
        </w:rPr>
      </w:pPr>
    </w:p>
    <w:p w14:paraId="5301750D" w14:textId="77777777" w:rsidR="00BC5E63" w:rsidRPr="00571A39" w:rsidRDefault="00BC5E63" w:rsidP="00BC5E63">
      <w:pPr>
        <w:tabs>
          <w:tab w:val="left" w:pos="709"/>
        </w:tabs>
        <w:spacing w:line="240" w:lineRule="auto"/>
        <w:ind w:left="708" w:hanging="708"/>
        <w:jc w:val="both"/>
        <w:rPr>
          <w:spacing w:val="0"/>
        </w:rPr>
      </w:pPr>
      <w:r>
        <w:rPr>
          <w:spacing w:val="0"/>
        </w:rPr>
        <w:t>KINDERALIMENTATIE</w:t>
      </w:r>
      <w:r w:rsidR="00384B17">
        <w:rPr>
          <w:spacing w:val="0"/>
        </w:rPr>
        <w:t xml:space="preserve"> CONCREET</w:t>
      </w:r>
    </w:p>
    <w:p w14:paraId="79F460D1" w14:textId="77777777" w:rsidR="00BC5E63" w:rsidRPr="00571A39" w:rsidRDefault="00BC5E63" w:rsidP="00BC5E63">
      <w:pPr>
        <w:tabs>
          <w:tab w:val="left" w:pos="709"/>
        </w:tabs>
        <w:spacing w:line="240" w:lineRule="auto"/>
        <w:ind w:left="708" w:hanging="708"/>
        <w:jc w:val="both"/>
        <w:rPr>
          <w:spacing w:val="0"/>
        </w:rPr>
      </w:pPr>
      <w:r w:rsidRPr="00571A39">
        <w:rPr>
          <w:spacing w:val="0"/>
        </w:rPr>
        <w:t>1.4</w:t>
      </w:r>
      <w:r w:rsidRPr="00571A39">
        <w:rPr>
          <w:spacing w:val="0"/>
        </w:rPr>
        <w:tab/>
        <w:t xml:space="preserve">Met ingang van .... </w:t>
      </w:r>
      <w:proofErr w:type="gramStart"/>
      <w:r w:rsidRPr="00571A39">
        <w:rPr>
          <w:spacing w:val="0"/>
        </w:rPr>
        <w:t>betaalt</w:t>
      </w:r>
      <w:proofErr w:type="gramEnd"/>
      <w:r w:rsidRPr="00571A39">
        <w:rPr>
          <w:spacing w:val="0"/>
        </w:rPr>
        <w:t xml:space="preserve"> de man aan de vrouw een bijdrage in de kosten van verzorging en opvoeding van de kinderen van € ... per maand per kind, bij vooruitbetaling te voldoen. Deze alimentatie zal zijn onderworpen aan de wettelijke indexering als bedoeld in artikel 1:402a BW, voor het eerst per 1 januari 2</w:t>
      </w:r>
      <w:r>
        <w:rPr>
          <w:spacing w:val="0"/>
        </w:rPr>
        <w:t>020</w:t>
      </w:r>
      <w:r w:rsidRPr="00571A39">
        <w:rPr>
          <w:spacing w:val="0"/>
        </w:rPr>
        <w:t>.</w:t>
      </w:r>
    </w:p>
    <w:p w14:paraId="2F331DC0" w14:textId="77777777" w:rsidR="00BC5E63" w:rsidRPr="00571A39" w:rsidRDefault="00BC5E63" w:rsidP="00BC5E63">
      <w:pPr>
        <w:tabs>
          <w:tab w:val="left" w:pos="709"/>
        </w:tabs>
        <w:spacing w:line="240" w:lineRule="auto"/>
        <w:ind w:left="708" w:hanging="708"/>
        <w:jc w:val="both"/>
        <w:rPr>
          <w:spacing w:val="0"/>
        </w:rPr>
      </w:pPr>
      <w:r w:rsidRPr="00571A39">
        <w:rPr>
          <w:spacing w:val="0"/>
        </w:rPr>
        <w:t>OF KINDERREKENING)</w:t>
      </w:r>
    </w:p>
    <w:p w14:paraId="570910E9" w14:textId="77777777" w:rsidR="00BC5E63" w:rsidRPr="00571A39" w:rsidRDefault="00BC5E63" w:rsidP="00BC5E63">
      <w:pPr>
        <w:tabs>
          <w:tab w:val="left" w:pos="709"/>
        </w:tabs>
        <w:spacing w:line="240" w:lineRule="auto"/>
        <w:ind w:left="708" w:hanging="708"/>
        <w:jc w:val="both"/>
        <w:rPr>
          <w:spacing w:val="0"/>
        </w:rPr>
      </w:pPr>
      <w:r w:rsidRPr="00571A39">
        <w:rPr>
          <w:spacing w:val="0"/>
        </w:rPr>
        <w:t>1.4</w:t>
      </w:r>
      <w:r w:rsidRPr="00571A39">
        <w:rPr>
          <w:spacing w:val="0"/>
        </w:rPr>
        <w:tab/>
        <w:t xml:space="preserve">Tot </w:t>
      </w:r>
      <w:r>
        <w:rPr>
          <w:spacing w:val="0"/>
        </w:rPr>
        <w:t>[datum 1]</w:t>
      </w:r>
      <w:r w:rsidRPr="00571A39">
        <w:rPr>
          <w:spacing w:val="0"/>
        </w:rPr>
        <w:t xml:space="preserve"> partijen hun financiën gezamenlijk voortzetten en zullen zij naar draagkracht bijdragen aan de kosten van hun kinderen.</w:t>
      </w:r>
    </w:p>
    <w:p w14:paraId="11DAA366" w14:textId="77777777" w:rsidR="00BC5E63" w:rsidRDefault="00BC5E63" w:rsidP="00384B17">
      <w:pPr>
        <w:tabs>
          <w:tab w:val="left" w:pos="709"/>
        </w:tabs>
        <w:spacing w:line="240" w:lineRule="auto"/>
        <w:ind w:left="708" w:hanging="708"/>
        <w:jc w:val="both"/>
        <w:rPr>
          <w:spacing w:val="0"/>
        </w:rPr>
      </w:pPr>
      <w:r w:rsidRPr="00571A39">
        <w:rPr>
          <w:spacing w:val="0"/>
        </w:rPr>
        <w:t xml:space="preserve"> </w:t>
      </w:r>
      <w:r w:rsidRPr="00571A39">
        <w:rPr>
          <w:spacing w:val="0"/>
        </w:rPr>
        <w:tab/>
        <w:t xml:space="preserve">Vanaf </w:t>
      </w:r>
      <w:r>
        <w:rPr>
          <w:spacing w:val="0"/>
        </w:rPr>
        <w:t>[datum 1] hebben</w:t>
      </w:r>
      <w:r w:rsidRPr="00571A39">
        <w:rPr>
          <w:spacing w:val="0"/>
        </w:rPr>
        <w:t xml:space="preserve"> partijen een gezamenlijke kinderrekening. Op deze kinderrekening komen als inkomsten</w:t>
      </w:r>
      <w:r>
        <w:rPr>
          <w:spacing w:val="0"/>
        </w:rPr>
        <w:t>:</w:t>
      </w:r>
    </w:p>
    <w:p w14:paraId="0BBB30FD" w14:textId="77777777" w:rsidR="00BC5E63" w:rsidRDefault="00BC5E63" w:rsidP="00BC5E63">
      <w:pPr>
        <w:tabs>
          <w:tab w:val="left" w:pos="709"/>
        </w:tabs>
        <w:spacing w:line="240" w:lineRule="auto"/>
        <w:ind w:left="708" w:hanging="708"/>
        <w:jc w:val="both"/>
        <w:rPr>
          <w:spacing w:val="0"/>
        </w:rPr>
      </w:pPr>
      <w:r>
        <w:rPr>
          <w:spacing w:val="0"/>
        </w:rPr>
        <w:tab/>
        <w:t>- de kinderbijslag die ieder der partijen mogelijk ontvangt</w:t>
      </w:r>
    </w:p>
    <w:p w14:paraId="2752FE7A" w14:textId="77777777" w:rsidR="00BC5E63" w:rsidRPr="00571A39" w:rsidRDefault="00BC5E63" w:rsidP="00BC5E63">
      <w:pPr>
        <w:tabs>
          <w:tab w:val="left" w:pos="709"/>
        </w:tabs>
        <w:spacing w:line="240" w:lineRule="auto"/>
        <w:ind w:left="708" w:hanging="708"/>
        <w:jc w:val="both"/>
        <w:rPr>
          <w:spacing w:val="0"/>
        </w:rPr>
      </w:pPr>
      <w:r>
        <w:rPr>
          <w:spacing w:val="0"/>
        </w:rPr>
        <w:tab/>
        <w:t xml:space="preserve">- de maandelijkse bijdrage van </w:t>
      </w:r>
      <w:r w:rsidRPr="00571A39">
        <w:rPr>
          <w:spacing w:val="0"/>
        </w:rPr>
        <w:t xml:space="preserve">ieder der partijen. </w:t>
      </w:r>
    </w:p>
    <w:p w14:paraId="35F95A60" w14:textId="77777777" w:rsidR="00BC5E63" w:rsidRPr="00571A39" w:rsidRDefault="00BC5E63" w:rsidP="00BC5E63">
      <w:pPr>
        <w:tabs>
          <w:tab w:val="left" w:pos="709"/>
        </w:tabs>
        <w:spacing w:line="240" w:lineRule="auto"/>
        <w:ind w:left="708" w:hanging="708"/>
        <w:jc w:val="both"/>
        <w:rPr>
          <w:spacing w:val="0"/>
        </w:rPr>
      </w:pPr>
      <w:r w:rsidRPr="00571A39">
        <w:rPr>
          <w:spacing w:val="0"/>
        </w:rPr>
        <w:tab/>
        <w:t xml:space="preserve">De man betaalt maandelijks € </w:t>
      </w:r>
      <w:proofErr w:type="gramStart"/>
      <w:r w:rsidRPr="00571A39">
        <w:rPr>
          <w:spacing w:val="0"/>
        </w:rPr>
        <w:t>…,-</w:t>
      </w:r>
      <w:proofErr w:type="gramEnd"/>
      <w:r w:rsidRPr="00571A39">
        <w:rPr>
          <w:spacing w:val="0"/>
        </w:rPr>
        <w:t xml:space="preserve"> op de kinderrekening en de vrouw € …,- per maand. Dit bedrag kan na onderlinge overeenstemming tussen partijen worden gewijzigd. Dit bedrag kan onder meer worden gewijzigd indien de financiële situatie van de kinderen of partijen verandert of indien er sprake is van ontoereikend saldo. </w:t>
      </w:r>
    </w:p>
    <w:p w14:paraId="3A0CD65D" w14:textId="77777777" w:rsidR="00BC5E63" w:rsidRPr="00571A39" w:rsidRDefault="00BC5E63" w:rsidP="00BC5E63">
      <w:pPr>
        <w:tabs>
          <w:tab w:val="left" w:pos="709"/>
        </w:tabs>
        <w:spacing w:line="240" w:lineRule="auto"/>
        <w:ind w:left="708" w:hanging="708"/>
        <w:jc w:val="both"/>
        <w:rPr>
          <w:spacing w:val="0"/>
        </w:rPr>
      </w:pPr>
      <w:r w:rsidRPr="00571A39">
        <w:rPr>
          <w:spacing w:val="0"/>
        </w:rPr>
        <w:tab/>
        <w:t xml:space="preserve">De kinderrekening wordt aangewend voor de in bijlage 1 genoemde uitgaven. </w:t>
      </w:r>
      <w:r>
        <w:rPr>
          <w:spacing w:val="0"/>
        </w:rPr>
        <w:t>Andere</w:t>
      </w:r>
      <w:r w:rsidRPr="00571A39">
        <w:rPr>
          <w:spacing w:val="0"/>
        </w:rPr>
        <w:t xml:space="preserve"> uitgaven worden vooraf besproken en </w:t>
      </w:r>
      <w:r>
        <w:rPr>
          <w:spacing w:val="0"/>
        </w:rPr>
        <w:t>goedgekeurd door beide partijen voordat zij van de rekening worden uitgegeven. Anders moet het bedrag van de uitgave op eerste verzoek van de andere partij worden teruggeboekt op de kinderrekening.</w:t>
      </w:r>
    </w:p>
    <w:p w14:paraId="19887E30" w14:textId="77777777" w:rsidR="00BC5E63" w:rsidRPr="00571A39" w:rsidRDefault="00BC5E63" w:rsidP="00BC5E63">
      <w:pPr>
        <w:tabs>
          <w:tab w:val="left" w:pos="709"/>
        </w:tabs>
        <w:spacing w:line="240" w:lineRule="auto"/>
        <w:ind w:left="708" w:hanging="708"/>
        <w:jc w:val="both"/>
        <w:rPr>
          <w:color w:val="000000"/>
          <w:spacing w:val="0"/>
          <w:szCs w:val="20"/>
        </w:rPr>
      </w:pPr>
      <w:r w:rsidRPr="00571A39">
        <w:rPr>
          <w:spacing w:val="0"/>
        </w:rPr>
        <w:lastRenderedPageBreak/>
        <w:tab/>
        <w:t>De kosten van levensonderhoud, zijnde eten en drinken alsmede woonlasten en gebruik van gas, water en elektra</w:t>
      </w:r>
      <w:r>
        <w:rPr>
          <w:spacing w:val="0"/>
        </w:rPr>
        <w:t>, alsmede kosten van vakanties en uitjes</w:t>
      </w:r>
      <w:r w:rsidRPr="00571A39">
        <w:rPr>
          <w:spacing w:val="0"/>
        </w:rPr>
        <w:t xml:space="preserve"> </w:t>
      </w:r>
      <w:r>
        <w:rPr>
          <w:spacing w:val="0"/>
        </w:rPr>
        <w:t>worden</w:t>
      </w:r>
      <w:r w:rsidRPr="00571A39">
        <w:rPr>
          <w:spacing w:val="0"/>
        </w:rPr>
        <w:t xml:space="preserve"> gedragen door d</w:t>
      </w:r>
      <w:r>
        <w:rPr>
          <w:spacing w:val="0"/>
        </w:rPr>
        <w:t>i</w:t>
      </w:r>
      <w:r w:rsidRPr="00571A39">
        <w:rPr>
          <w:spacing w:val="0"/>
        </w:rPr>
        <w:t>egene waar de kinderen op dat moment verblijven.</w:t>
      </w:r>
      <w:r w:rsidRPr="00571A39">
        <w:rPr>
          <w:color w:val="000000"/>
          <w:spacing w:val="0"/>
          <w:szCs w:val="20"/>
        </w:rPr>
        <w:t xml:space="preserve"> </w:t>
      </w:r>
    </w:p>
    <w:p w14:paraId="245DA718" w14:textId="77777777" w:rsidR="00BC5E63" w:rsidRPr="00571A39" w:rsidRDefault="00384B17" w:rsidP="00384B17">
      <w:pPr>
        <w:tabs>
          <w:tab w:val="left" w:pos="709"/>
        </w:tabs>
        <w:spacing w:line="240" w:lineRule="auto"/>
        <w:jc w:val="both"/>
        <w:rPr>
          <w:color w:val="000000"/>
          <w:spacing w:val="0"/>
          <w:szCs w:val="20"/>
        </w:rPr>
      </w:pPr>
      <w:r w:rsidRPr="00571A39">
        <w:rPr>
          <w:color w:val="000000"/>
          <w:spacing w:val="0"/>
          <w:szCs w:val="20"/>
        </w:rPr>
        <w:t>OF REGELING</w:t>
      </w:r>
      <w:r>
        <w:rPr>
          <w:color w:val="000000"/>
          <w:spacing w:val="0"/>
          <w:szCs w:val="20"/>
        </w:rPr>
        <w:t xml:space="preserve"> FINANCIEN</w:t>
      </w:r>
      <w:r w:rsidRPr="00571A39">
        <w:rPr>
          <w:color w:val="000000"/>
          <w:spacing w:val="0"/>
          <w:szCs w:val="20"/>
        </w:rPr>
        <w:t xml:space="preserve"> TOT BEPAALDE DATUM</w:t>
      </w:r>
      <w:r>
        <w:rPr>
          <w:color w:val="000000"/>
          <w:spacing w:val="0"/>
          <w:szCs w:val="20"/>
        </w:rPr>
        <w:t>, K.A. DAARNA HOOGTE ONBEKEND</w:t>
      </w:r>
    </w:p>
    <w:p w14:paraId="37E00B47" w14:textId="77777777" w:rsidR="00BC5E63" w:rsidRPr="00571A39" w:rsidRDefault="00BC5E63" w:rsidP="00BC5E63">
      <w:pPr>
        <w:tabs>
          <w:tab w:val="left" w:pos="709"/>
        </w:tabs>
        <w:spacing w:line="240" w:lineRule="auto"/>
        <w:ind w:left="708" w:hanging="708"/>
        <w:jc w:val="both"/>
        <w:rPr>
          <w:spacing w:val="0"/>
        </w:rPr>
      </w:pPr>
      <w:r w:rsidRPr="00571A39">
        <w:rPr>
          <w:spacing w:val="0"/>
        </w:rPr>
        <w:t>1.</w:t>
      </w:r>
      <w:r w:rsidR="00384B17">
        <w:rPr>
          <w:spacing w:val="0"/>
        </w:rPr>
        <w:t>4</w:t>
      </w:r>
      <w:r w:rsidRPr="00571A39">
        <w:rPr>
          <w:spacing w:val="0"/>
        </w:rPr>
        <w:tab/>
        <w:t xml:space="preserve">Tot </w:t>
      </w:r>
      <w:r>
        <w:rPr>
          <w:spacing w:val="0"/>
        </w:rPr>
        <w:t xml:space="preserve">[datum 1] </w:t>
      </w:r>
      <w:r w:rsidR="00384B17">
        <w:rPr>
          <w:spacing w:val="0"/>
        </w:rPr>
        <w:t xml:space="preserve">geldt de tussen partijen </w:t>
      </w:r>
      <w:r w:rsidRPr="00571A39">
        <w:rPr>
          <w:spacing w:val="0"/>
        </w:rPr>
        <w:t xml:space="preserve">overeengekomen financiële regeling. Extra inkomsten die niet vermeld zijn op bijlage </w:t>
      </w:r>
      <w:r w:rsidR="00384B17">
        <w:rPr>
          <w:spacing w:val="0"/>
        </w:rPr>
        <w:t>2</w:t>
      </w:r>
      <w:r w:rsidRPr="00571A39">
        <w:rPr>
          <w:spacing w:val="0"/>
        </w:rPr>
        <w:t xml:space="preserve"> worden gelijkelijk gedeeld. Extra lasten zijn voor de partij die de betreffende lasten maakt, tenzij volstrekt duidelijk is dat dit vaste lasten zijn in welk geval ook die lasten gelijkelijk gedeeld worden.</w:t>
      </w:r>
    </w:p>
    <w:p w14:paraId="291D682E" w14:textId="77777777" w:rsidR="00BC5E63" w:rsidRPr="00571A39" w:rsidRDefault="00BC5E63" w:rsidP="00BC5E63">
      <w:pPr>
        <w:tabs>
          <w:tab w:val="left" w:pos="709"/>
        </w:tabs>
        <w:spacing w:line="240" w:lineRule="auto"/>
        <w:ind w:left="708" w:hanging="708"/>
        <w:jc w:val="both"/>
        <w:rPr>
          <w:spacing w:val="0"/>
        </w:rPr>
      </w:pPr>
      <w:r w:rsidRPr="00571A39">
        <w:rPr>
          <w:spacing w:val="0"/>
        </w:rPr>
        <w:t>1.</w:t>
      </w:r>
      <w:r w:rsidR="00384B17">
        <w:rPr>
          <w:spacing w:val="0"/>
        </w:rPr>
        <w:t>5</w:t>
      </w:r>
      <w:r w:rsidRPr="00571A39">
        <w:rPr>
          <w:spacing w:val="0"/>
        </w:rPr>
        <w:tab/>
        <w:t xml:space="preserve">Met ingang van </w:t>
      </w:r>
      <w:r w:rsidRPr="00FB0A86">
        <w:rPr>
          <w:spacing w:val="0"/>
        </w:rPr>
        <w:t xml:space="preserve">[datum 1] </w:t>
      </w:r>
      <w:r w:rsidRPr="00571A39">
        <w:rPr>
          <w:spacing w:val="0"/>
        </w:rPr>
        <w:t xml:space="preserve">zullen partijen met elkaar een bijdrage overeenkomen, die de man betaalt aan de vrouw voor de kosten van verzorging en opvoeding van de kinderen. Indien partijen samen niet tot overeenstemming kunnen komen over deze bijdrage, kunnen partijen zich wenden tot mr. A.J.M. van Mil of een andere </w:t>
      </w:r>
      <w:proofErr w:type="spellStart"/>
      <w:r w:rsidRPr="00571A39">
        <w:rPr>
          <w:spacing w:val="0"/>
        </w:rPr>
        <w:t>vFAS</w:t>
      </w:r>
      <w:proofErr w:type="spellEnd"/>
      <w:r w:rsidRPr="00571A39">
        <w:rPr>
          <w:spacing w:val="0"/>
        </w:rPr>
        <w:t xml:space="preserve"> advocaat scheidingsmediator. In dat geval geldt artikel 9 van deze overeenkomst</w:t>
      </w:r>
      <w:r>
        <w:rPr>
          <w:spacing w:val="0"/>
        </w:rPr>
        <w:t>.</w:t>
      </w:r>
    </w:p>
    <w:p w14:paraId="683267D4" w14:textId="77777777" w:rsidR="00BC5E63" w:rsidRDefault="00BC5E63" w:rsidP="00BC5E63">
      <w:pPr>
        <w:tabs>
          <w:tab w:val="left" w:pos="709"/>
        </w:tabs>
        <w:spacing w:line="240" w:lineRule="auto"/>
        <w:ind w:left="708" w:hanging="708"/>
        <w:jc w:val="both"/>
        <w:rPr>
          <w:spacing w:val="0"/>
        </w:rPr>
      </w:pPr>
    </w:p>
    <w:p w14:paraId="70C615EA" w14:textId="77777777" w:rsidR="00384B17" w:rsidRPr="00571A39" w:rsidRDefault="00384B17" w:rsidP="00BC5E63">
      <w:pPr>
        <w:tabs>
          <w:tab w:val="left" w:pos="709"/>
        </w:tabs>
        <w:spacing w:line="240" w:lineRule="auto"/>
        <w:ind w:left="708" w:hanging="708"/>
        <w:jc w:val="both"/>
        <w:rPr>
          <w:spacing w:val="0"/>
        </w:rPr>
      </w:pPr>
      <w:r>
        <w:rPr>
          <w:spacing w:val="0"/>
        </w:rPr>
        <w:t>WIJZIGINGSREGELING</w:t>
      </w:r>
    </w:p>
    <w:p w14:paraId="7A43B368" w14:textId="77777777" w:rsidR="00BC5E63" w:rsidRPr="00571A39" w:rsidRDefault="00BC5E63" w:rsidP="00BC5E63">
      <w:pPr>
        <w:tabs>
          <w:tab w:val="left" w:pos="709"/>
        </w:tabs>
        <w:spacing w:line="240" w:lineRule="auto"/>
        <w:ind w:left="708" w:hanging="708"/>
        <w:jc w:val="both"/>
        <w:rPr>
          <w:spacing w:val="0"/>
        </w:rPr>
      </w:pPr>
      <w:r w:rsidRPr="00571A39">
        <w:rPr>
          <w:spacing w:val="0"/>
        </w:rPr>
        <w:t>1.5</w:t>
      </w:r>
      <w:r w:rsidRPr="00571A39">
        <w:rPr>
          <w:spacing w:val="0"/>
        </w:rPr>
        <w:tab/>
        <w:t xml:space="preserve">Indien zich wijzigingen in de persoonlijke en/of financiële omstandigheden van (één van) partijen voordoen, waardoor de kinderalimentatie opnieuw bekeken en/of berekend moet worden, zullen partijen zich daartoe wenden tot mr. A.J.M. van Mil of een andere </w:t>
      </w:r>
      <w:proofErr w:type="spellStart"/>
      <w:r w:rsidRPr="00571A39">
        <w:rPr>
          <w:spacing w:val="0"/>
        </w:rPr>
        <w:t>vFAS</w:t>
      </w:r>
      <w:proofErr w:type="spellEnd"/>
      <w:r w:rsidRPr="00571A39">
        <w:rPr>
          <w:spacing w:val="0"/>
        </w:rPr>
        <w:t xml:space="preserve"> advocaat scheidingsmediator.</w:t>
      </w:r>
    </w:p>
    <w:p w14:paraId="1246914C" w14:textId="77777777" w:rsidR="00BC5E63" w:rsidRPr="00571A39" w:rsidRDefault="00BC5E63" w:rsidP="00BC5E63">
      <w:pPr>
        <w:tabs>
          <w:tab w:val="left" w:pos="709"/>
        </w:tabs>
        <w:spacing w:line="240" w:lineRule="auto"/>
        <w:ind w:left="708" w:hanging="708"/>
        <w:jc w:val="both"/>
        <w:rPr>
          <w:spacing w:val="0"/>
        </w:rPr>
      </w:pPr>
    </w:p>
    <w:p w14:paraId="3840D578" w14:textId="77777777" w:rsidR="00BC5E63" w:rsidRPr="00571A39" w:rsidRDefault="00BC5E63" w:rsidP="00BC5E63">
      <w:pPr>
        <w:tabs>
          <w:tab w:val="left" w:pos="709"/>
        </w:tabs>
        <w:spacing w:line="240" w:lineRule="auto"/>
        <w:ind w:left="708" w:hanging="708"/>
        <w:jc w:val="both"/>
        <w:rPr>
          <w:spacing w:val="0"/>
        </w:rPr>
      </w:pPr>
      <w:proofErr w:type="gramStart"/>
      <w:r w:rsidRPr="00571A39">
        <w:rPr>
          <w:spacing w:val="0"/>
          <w:u w:val="single"/>
        </w:rPr>
        <w:t>regeling</w:t>
      </w:r>
      <w:proofErr w:type="gramEnd"/>
      <w:r w:rsidRPr="00571A39">
        <w:rPr>
          <w:spacing w:val="0"/>
          <w:u w:val="single"/>
        </w:rPr>
        <w:t xml:space="preserve"> 18+: kind is rechthebbende op de kinderalimentatie</w:t>
      </w:r>
    </w:p>
    <w:p w14:paraId="2A4A33A9" w14:textId="3E5F99DF" w:rsidR="00BC5E63" w:rsidRPr="00571A39" w:rsidRDefault="00BC5E63" w:rsidP="00BC5E63">
      <w:pPr>
        <w:tabs>
          <w:tab w:val="left" w:pos="709"/>
        </w:tabs>
        <w:spacing w:line="240" w:lineRule="auto"/>
        <w:ind w:left="708" w:hanging="708"/>
        <w:jc w:val="both"/>
        <w:rPr>
          <w:spacing w:val="0"/>
        </w:rPr>
      </w:pPr>
      <w:r w:rsidRPr="00571A39">
        <w:rPr>
          <w:spacing w:val="0"/>
        </w:rPr>
        <w:t>1.6</w:t>
      </w:r>
      <w:r w:rsidRPr="00571A39">
        <w:rPr>
          <w:spacing w:val="0"/>
        </w:rPr>
        <w:tab/>
        <w:t xml:space="preserve">Vanaf het tijdstip waarop het betreffende kind meerderjarig wordt, </w:t>
      </w:r>
      <w:r>
        <w:rPr>
          <w:spacing w:val="0"/>
        </w:rPr>
        <w:t>betaalt de in artikel 1.4</w:t>
      </w:r>
      <w:r w:rsidRPr="00571A39">
        <w:rPr>
          <w:spacing w:val="0"/>
        </w:rPr>
        <w:t xml:space="preserve"> </w:t>
      </w:r>
      <w:r w:rsidR="009C7CA8">
        <w:rPr>
          <w:spacing w:val="0"/>
        </w:rPr>
        <w:t xml:space="preserve">genoemde partij de aldaar </w:t>
      </w:r>
      <w:r w:rsidRPr="00571A39">
        <w:rPr>
          <w:spacing w:val="0"/>
        </w:rPr>
        <w:t>genoemde alimentatie aan het kind zelf, op een door het kind aan te wijzen bankrekening, tenzij het kind op dat moment nog bij de vrouw woont. In dat geval wordt door de man, de vrouw, en het kind in onderling overleg bepaald op welke wijze wordt betaald, zolang als die situatie voortduurt.</w:t>
      </w:r>
    </w:p>
    <w:p w14:paraId="7BACB6C7" w14:textId="77777777" w:rsidR="00BC5E63" w:rsidRPr="00571A39" w:rsidRDefault="00BC5E63" w:rsidP="00BC5E63">
      <w:pPr>
        <w:tabs>
          <w:tab w:val="left" w:pos="709"/>
        </w:tabs>
        <w:spacing w:line="240" w:lineRule="auto"/>
        <w:ind w:left="708" w:hanging="708"/>
        <w:jc w:val="both"/>
        <w:rPr>
          <w:spacing w:val="0"/>
        </w:rPr>
      </w:pPr>
    </w:p>
    <w:p w14:paraId="2BECEF13" w14:textId="77777777" w:rsidR="00BC5E63" w:rsidRPr="00571A39" w:rsidRDefault="00BC5E63" w:rsidP="00BC5E63">
      <w:pPr>
        <w:tabs>
          <w:tab w:val="left" w:pos="709"/>
        </w:tabs>
        <w:spacing w:line="240" w:lineRule="auto"/>
        <w:ind w:left="708" w:hanging="708"/>
        <w:jc w:val="both"/>
        <w:rPr>
          <w:spacing w:val="0"/>
          <w:u w:val="single"/>
        </w:rPr>
      </w:pPr>
      <w:proofErr w:type="gramStart"/>
      <w:r w:rsidRPr="00571A39">
        <w:rPr>
          <w:spacing w:val="0"/>
          <w:u w:val="single"/>
        </w:rPr>
        <w:t>optionele</w:t>
      </w:r>
      <w:proofErr w:type="gramEnd"/>
      <w:r w:rsidRPr="00571A39">
        <w:rPr>
          <w:spacing w:val="0"/>
          <w:u w:val="single"/>
        </w:rPr>
        <w:t xml:space="preserve"> regeling 21+</w:t>
      </w:r>
    </w:p>
    <w:p w14:paraId="3B9C6C44" w14:textId="77777777" w:rsidR="00BC5E63" w:rsidRPr="00571A39" w:rsidRDefault="00BC5E63" w:rsidP="00BC5E63">
      <w:pPr>
        <w:tabs>
          <w:tab w:val="left" w:pos="709"/>
        </w:tabs>
        <w:spacing w:line="240" w:lineRule="auto"/>
        <w:ind w:left="708" w:hanging="708"/>
        <w:jc w:val="both"/>
        <w:rPr>
          <w:spacing w:val="0"/>
        </w:rPr>
      </w:pPr>
      <w:r w:rsidRPr="00571A39">
        <w:rPr>
          <w:spacing w:val="0"/>
        </w:rPr>
        <w:t>1.7</w:t>
      </w:r>
      <w:r w:rsidRPr="00571A39">
        <w:rPr>
          <w:spacing w:val="0"/>
        </w:rPr>
        <w:tab/>
        <w:t xml:space="preserve">Partijen verplichten zich aan een kind, zodra hij/zij ouder is dan 21 jaar een </w:t>
      </w:r>
      <w:proofErr w:type="gramStart"/>
      <w:r w:rsidRPr="00571A39">
        <w:rPr>
          <w:spacing w:val="0"/>
        </w:rPr>
        <w:t>studie bijdrage</w:t>
      </w:r>
      <w:proofErr w:type="gramEnd"/>
      <w:r w:rsidRPr="00571A39">
        <w:rPr>
          <w:spacing w:val="0"/>
        </w:rPr>
        <w:t xml:space="preserve"> te betalen zolang het kind met redelijke resultaten en in overleg met hen met een beroepsopleiding bezig is of studeert.</w:t>
      </w:r>
    </w:p>
    <w:p w14:paraId="7AF247AA" w14:textId="77777777" w:rsidR="00BC5E63" w:rsidRPr="006D4700" w:rsidRDefault="00BC5E63" w:rsidP="00BC5E63">
      <w:pPr>
        <w:tabs>
          <w:tab w:val="left" w:pos="709"/>
        </w:tabs>
        <w:spacing w:line="240" w:lineRule="auto"/>
        <w:ind w:left="708"/>
        <w:jc w:val="both"/>
        <w:rPr>
          <w:spacing w:val="0"/>
        </w:rPr>
      </w:pPr>
      <w:r w:rsidRPr="00571A39">
        <w:rPr>
          <w:spacing w:val="0"/>
        </w:rPr>
        <w:tab/>
        <w:t>Dit beding ten behoeve van de kinderen is onherroepelijk, zodat de kinderen het recht hebben om zo nodig nakoming van dit beding te vorderen. De ondertekening van deze overeenkomst geldt tevens als aanvaarding van dit beding door de partijen als wettelijk vertegenwoordigers van de kinderen.</w:t>
      </w:r>
    </w:p>
    <w:p w14:paraId="3BB4323B" w14:textId="77777777" w:rsidR="00BC5E63" w:rsidRPr="00417F4D" w:rsidRDefault="00BC5E63" w:rsidP="00BC5E63">
      <w:pPr>
        <w:tabs>
          <w:tab w:val="left" w:pos="709"/>
        </w:tabs>
        <w:spacing w:line="240" w:lineRule="auto"/>
        <w:ind w:left="708" w:hanging="708"/>
        <w:jc w:val="both"/>
        <w:rPr>
          <w:spacing w:val="0"/>
        </w:rPr>
      </w:pPr>
    </w:p>
    <w:p w14:paraId="0AF7C373" w14:textId="77777777" w:rsidR="00D03738" w:rsidRDefault="009C7CA8"/>
    <w:sectPr w:rsidR="00D03738" w:rsidSect="00CB44C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63"/>
    <w:rsid w:val="00017F7B"/>
    <w:rsid w:val="00384B17"/>
    <w:rsid w:val="0069394C"/>
    <w:rsid w:val="009C7CA8"/>
    <w:rsid w:val="00BC5E63"/>
    <w:rsid w:val="00CB44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B14DB9A"/>
  <w14:defaultImageDpi w14:val="32767"/>
  <w15:chartTrackingRefBased/>
  <w15:docId w15:val="{3C63D65F-C9C4-5741-BF03-2D480CDA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BC5E63"/>
    <w:pPr>
      <w:spacing w:line="280" w:lineRule="exact"/>
    </w:pPr>
    <w:rPr>
      <w:rFonts w:ascii="Arial" w:eastAsia="Times New Roman" w:hAnsi="Arial" w:cs="Arial"/>
      <w:spacing w:val="-3"/>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1527</Words>
  <Characters>8404</Characters>
  <Application>Microsoft Office Word</Application>
  <DocSecurity>0</DocSecurity>
  <Lines>70</Lines>
  <Paragraphs>19</Paragraphs>
  <ScaleCrop>false</ScaleCrop>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van Mil</dc:creator>
  <cp:keywords/>
  <dc:description/>
  <cp:lastModifiedBy>Ton van Mil</cp:lastModifiedBy>
  <cp:revision>3</cp:revision>
  <dcterms:created xsi:type="dcterms:W3CDTF">2019-01-30T15:12:00Z</dcterms:created>
  <dcterms:modified xsi:type="dcterms:W3CDTF">2021-12-11T07:03:00Z</dcterms:modified>
</cp:coreProperties>
</file>